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4280E4BE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C83E1B">
        <w:rPr>
          <w:rFonts w:ascii="Verdana" w:hAnsi="Verdana" w:cstheme="minorHAnsi"/>
          <w:b/>
        </w:rPr>
        <w:t>Rocket III</w:t>
      </w:r>
      <w:r>
        <w:rPr>
          <w:rFonts w:ascii="Verdana" w:hAnsi="Verdana" w:cstheme="minorHAnsi"/>
          <w:b/>
        </w:rPr>
        <w:t xml:space="preserve"> 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2D85650E" w14:textId="672486F6" w:rsid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To maintain the motorcycle in a safe and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reliable condition, the maintenance and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adjustments outlined in this section must be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carried out as specified in the schedule of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daily checks, and also in line with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scheduled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maintenance chart.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information that follows describes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procedures to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follow when carrying out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daily checks and some simple maintenance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and adjustment items.</w:t>
      </w:r>
    </w:p>
    <w:p w14:paraId="4E06FC32" w14:textId="77777777" w:rsidR="00C83E1B" w:rsidRDefault="00C83E1B" w:rsidP="00C83E1B">
      <w:pPr>
        <w:rPr>
          <w:rFonts w:ascii="Verdana" w:eastAsia="Times New Roman" w:hAnsi="Verdana" w:cstheme="minorHAnsi"/>
        </w:rPr>
      </w:pPr>
    </w:p>
    <w:p w14:paraId="1656E44C" w14:textId="146CDC8D" w:rsid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Scheduled maintenance may be carried out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by your dealer in three ways;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annual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 xml:space="preserve">maintenance, </w:t>
      </w:r>
      <w:r w:rsidRPr="00C83E1B">
        <w:rPr>
          <w:rFonts w:ascii="Verdana" w:eastAsia="Times New Roman" w:hAnsi="Verdana" w:cstheme="minorHAnsi"/>
        </w:rPr>
        <w:t>mileage-based</w:t>
      </w:r>
      <w:r w:rsidRPr="00C83E1B">
        <w:rPr>
          <w:rFonts w:ascii="Verdana" w:eastAsia="Times New Roman" w:hAnsi="Verdana" w:cstheme="minorHAnsi"/>
        </w:rPr>
        <w:t xml:space="preserve"> maintenance or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 combination of both,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depending on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mileage the motorcycle travels each year.</w:t>
      </w:r>
    </w:p>
    <w:p w14:paraId="05F66893" w14:textId="59169529" w:rsidR="00C83E1B" w:rsidRDefault="00C83E1B" w:rsidP="00C83E1B">
      <w:pPr>
        <w:rPr>
          <w:rFonts w:ascii="Verdana" w:eastAsia="Times New Roman" w:hAnsi="Verdana" w:cstheme="minorHAnsi"/>
        </w:rPr>
      </w:pPr>
    </w:p>
    <w:p w14:paraId="278669D8" w14:textId="12456B18" w:rsidR="00C83E1B" w:rsidRP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10,000 miles per year must be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 xml:space="preserve">maintained annually. In addition to </w:t>
      </w:r>
      <w:proofErr w:type="spellStart"/>
      <w:proofErr w:type="gramStart"/>
      <w:r w:rsidRPr="00C83E1B">
        <w:rPr>
          <w:rFonts w:ascii="Verdana" w:eastAsia="Times New Roman" w:hAnsi="Verdana" w:cstheme="minorHAnsi"/>
        </w:rPr>
        <w:t>this,</w:t>
      </w:r>
      <w:r w:rsidRPr="00C83E1B">
        <w:rPr>
          <w:rFonts w:ascii="Verdana" w:eastAsia="Times New Roman" w:hAnsi="Verdana" w:cstheme="minorHAnsi"/>
        </w:rPr>
        <w:t>mileage</w:t>
      </w:r>
      <w:proofErr w:type="spellEnd"/>
      <w:proofErr w:type="gramEnd"/>
      <w:r w:rsidRPr="00C83E1B">
        <w:rPr>
          <w:rFonts w:ascii="Verdana" w:eastAsia="Times New Roman" w:hAnsi="Verdana" w:cstheme="minorHAnsi"/>
        </w:rPr>
        <w:t>-based</w:t>
      </w:r>
      <w:r w:rsidRPr="00C83E1B">
        <w:rPr>
          <w:rFonts w:ascii="Verdana" w:eastAsia="Times New Roman" w:hAnsi="Verdana" w:cstheme="minorHAnsi"/>
        </w:rPr>
        <w:t xml:space="preserve"> items require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maintenance at their specified intervals,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as the motorcycle reaches this mileage.</w:t>
      </w:r>
    </w:p>
    <w:p w14:paraId="7ADCF494" w14:textId="77777777" w:rsidR="00C83E1B" w:rsidRDefault="00C83E1B" w:rsidP="00C83E1B">
      <w:pPr>
        <w:rPr>
          <w:rFonts w:ascii="Verdana" w:eastAsia="Times New Roman" w:hAnsi="Verdana" w:cstheme="minorHAnsi"/>
        </w:rPr>
      </w:pPr>
    </w:p>
    <w:p w14:paraId="35EBD20C" w14:textId="415282E5" w:rsidR="00C83E1B" w:rsidRP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10,000 miles per year must have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annual maintenance and the specified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mileage-based</w:t>
      </w:r>
      <w:r w:rsidRPr="00C83E1B">
        <w:rPr>
          <w:rFonts w:ascii="Verdana" w:eastAsia="Times New Roman" w:hAnsi="Verdana" w:cstheme="minorHAnsi"/>
        </w:rPr>
        <w:t xml:space="preserve"> items carried out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together.</w:t>
      </w:r>
    </w:p>
    <w:p w14:paraId="53DC621D" w14:textId="77777777" w:rsidR="00C83E1B" w:rsidRDefault="00C83E1B" w:rsidP="00C83E1B">
      <w:pPr>
        <w:rPr>
          <w:rFonts w:ascii="Verdana" w:eastAsia="Times New Roman" w:hAnsi="Verdana" w:cstheme="minorHAnsi"/>
        </w:rPr>
      </w:pPr>
    </w:p>
    <w:p w14:paraId="7FBAF99D" w14:textId="0A3B48C5" w:rsidR="00C83E1B" w:rsidRP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10,000 miles per year must have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mileage-based</w:t>
      </w:r>
      <w:r w:rsidRPr="00C83E1B">
        <w:rPr>
          <w:rFonts w:ascii="Verdana" w:eastAsia="Times New Roman" w:hAnsi="Verdana" w:cstheme="minorHAnsi"/>
        </w:rPr>
        <w:t xml:space="preserve"> items maintained as the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motorcycle reaches the specified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mileage. In addition to this, annual based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items will require maintenance at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their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specified annual intervals.</w:t>
      </w:r>
    </w:p>
    <w:p w14:paraId="2B84C9E1" w14:textId="77777777" w:rsidR="00C83E1B" w:rsidRDefault="00C83E1B" w:rsidP="00C83E1B">
      <w:pPr>
        <w:rPr>
          <w:rFonts w:ascii="Verdana" w:eastAsia="Times New Roman" w:hAnsi="Verdana" w:cstheme="minorHAnsi"/>
        </w:rPr>
      </w:pPr>
    </w:p>
    <w:p w14:paraId="5DA8D72B" w14:textId="783B65B7" w:rsidR="00C83E1B" w:rsidRP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In all cases maintenance must be carried out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maintenance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intervals shown. Consult an authorized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Triumph dealer for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advice on which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maintenance schedule is most suitable for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your motorcycle.</w:t>
      </w:r>
    </w:p>
    <w:p w14:paraId="0E79E61B" w14:textId="77777777" w:rsidR="00C83E1B" w:rsidRDefault="00C83E1B" w:rsidP="00C83E1B">
      <w:pPr>
        <w:rPr>
          <w:rFonts w:ascii="Verdana" w:eastAsia="Times New Roman" w:hAnsi="Verdana" w:cstheme="minorHAnsi"/>
        </w:rPr>
      </w:pPr>
    </w:p>
    <w:p w14:paraId="52653AD9" w14:textId="232E3AA6" w:rsidR="00C83E1B" w:rsidRDefault="00C83E1B" w:rsidP="00C83E1B">
      <w:pPr>
        <w:rPr>
          <w:rFonts w:ascii="Verdana" w:eastAsia="Times New Roman" w:hAnsi="Verdana" w:cstheme="minorHAnsi"/>
        </w:rPr>
      </w:pPr>
      <w:r w:rsidRPr="00C83E1B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responsibility for damage or injury resulting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from incorrect maintenance or improper</w:t>
      </w:r>
      <w:r>
        <w:rPr>
          <w:rFonts w:ascii="Verdana" w:eastAsia="Times New Roman" w:hAnsi="Verdana" w:cstheme="minorHAnsi"/>
        </w:rPr>
        <w:t xml:space="preserve"> </w:t>
      </w:r>
      <w:r w:rsidRPr="00C83E1B">
        <w:rPr>
          <w:rFonts w:ascii="Verdana" w:eastAsia="Times New Roman" w:hAnsi="Verdana" w:cstheme="minorHAnsi"/>
        </w:rPr>
        <w:t>adjustment.</w:t>
      </w:r>
    </w:p>
    <w:p w14:paraId="0E45390C" w14:textId="1FCD3AC5" w:rsidR="00EE7D9F" w:rsidRPr="00EE7D9F" w:rsidRDefault="00EE7D9F" w:rsidP="00EE7D9F">
      <w:pPr>
        <w:rPr>
          <w:rFonts w:ascii="Verdana" w:eastAsia="Times New Roman" w:hAnsi="Verdana" w:cstheme="minorHAnsi"/>
        </w:rPr>
      </w:pPr>
    </w:p>
    <w:p w14:paraId="15040702" w14:textId="004C1932" w:rsidR="00E95B00" w:rsidRDefault="00C83E1B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1932D798" wp14:editId="19DAD9EE">
            <wp:extent cx="5943600" cy="7622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3 at 4.41.3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6CE45F8" wp14:editId="7BE748BD">
            <wp:extent cx="5943600" cy="7625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5-23 at 4.41.4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26F4A64" wp14:editId="5A111991">
            <wp:extent cx="5943600" cy="24371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05-23 at 4.41.5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C1856"/>
    <w:rsid w:val="00104C7F"/>
    <w:rsid w:val="00177090"/>
    <w:rsid w:val="001D5CCF"/>
    <w:rsid w:val="002B53AC"/>
    <w:rsid w:val="003040E7"/>
    <w:rsid w:val="004C19D9"/>
    <w:rsid w:val="006C711E"/>
    <w:rsid w:val="00744212"/>
    <w:rsid w:val="007C34FE"/>
    <w:rsid w:val="009521C6"/>
    <w:rsid w:val="00B94409"/>
    <w:rsid w:val="00C83E1B"/>
    <w:rsid w:val="00DB7A50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2019-05-23T20:42:00Z</dcterms:created>
  <dcterms:modified xsi:type="dcterms:W3CDTF">2019-05-23T20:42:00Z</dcterms:modified>
</cp:coreProperties>
</file>