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7593E408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</w:t>
      </w:r>
      <w:r w:rsidR="00271FDD">
        <w:rPr>
          <w:rFonts w:ascii="Verdana" w:hAnsi="Verdana" w:cstheme="minorHAnsi"/>
          <w:b/>
        </w:rPr>
        <w:t>Bonneville Speedmaster</w:t>
      </w:r>
      <w:bookmarkStart w:id="0" w:name="_GoBack"/>
      <w:bookmarkEnd w:id="0"/>
      <w:r w:rsidR="00E33063">
        <w:rPr>
          <w:rFonts w:ascii="Verdana" w:hAnsi="Verdana" w:cstheme="minorHAnsi"/>
          <w:b/>
        </w:rPr>
        <w:t xml:space="preserve"> </w:t>
      </w:r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0ED29D84" w14:textId="7E6B41E9" w:rsidR="00DA21E8" w:rsidRP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To maintain the motorcycle in a safe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and reliable condition, the maintenance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and adjustments outlined in this section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must be carried out as specified in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the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schedule of daily checks, and also in line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with the scheduled maintenance chart.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The information that follows describes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the procedures to follow when carrying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out the daily checks and some simple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maintenance and adjustment items.</w:t>
      </w:r>
    </w:p>
    <w:p w14:paraId="335DA2B6" w14:textId="77777777" w:rsidR="00DA21E8" w:rsidRDefault="00DA21E8" w:rsidP="00DA21E8">
      <w:pPr>
        <w:rPr>
          <w:rFonts w:ascii="Verdana" w:eastAsia="Times New Roman" w:hAnsi="Verdana" w:cstheme="minorHAnsi"/>
        </w:rPr>
      </w:pPr>
    </w:p>
    <w:p w14:paraId="38CF703E" w14:textId="3F887A34" w:rsidR="00DA21E8" w:rsidRP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Scheduled maintenance may be carried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out by your authorized Triumph dealer in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three ways; annual maintenance, mileage</w:t>
      </w:r>
      <w:r>
        <w:rPr>
          <w:rFonts w:ascii="Verdana" w:eastAsia="Times New Roman" w:hAnsi="Verdana" w:cstheme="minorHAnsi"/>
        </w:rPr>
        <w:t>-based</w:t>
      </w:r>
      <w:r w:rsidRPr="00DA21E8">
        <w:rPr>
          <w:rFonts w:ascii="Verdana" w:eastAsia="Times New Roman" w:hAnsi="Verdana" w:cstheme="minorHAnsi"/>
        </w:rPr>
        <w:t xml:space="preserve"> maintenance or a combination of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both, depending on the mileage the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motorcycle travels each year.</w:t>
      </w:r>
    </w:p>
    <w:p w14:paraId="591A1FDE" w14:textId="77777777" w:rsidR="00DA21E8" w:rsidRDefault="00DA21E8" w:rsidP="00DA21E8">
      <w:pPr>
        <w:rPr>
          <w:rFonts w:ascii="Verdana" w:eastAsia="Times New Roman" w:hAnsi="Verdana" w:cstheme="minorHAnsi"/>
        </w:rPr>
      </w:pPr>
    </w:p>
    <w:p w14:paraId="77995EA0" w14:textId="49537D63" w:rsidR="00DA21E8" w:rsidRP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1. Motorcycles travelling less than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must be maintained annually. In addition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to this, mileage-based items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require maintenance at their specified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intervals, as the motorcycle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reaches this mileage.</w:t>
      </w:r>
    </w:p>
    <w:p w14:paraId="3FB6A699" w14:textId="77777777" w:rsidR="00DA21E8" w:rsidRDefault="00DA21E8" w:rsidP="00DA21E8">
      <w:pPr>
        <w:rPr>
          <w:rFonts w:ascii="Verdana" w:eastAsia="Times New Roman" w:hAnsi="Verdana" w:cstheme="minorHAnsi"/>
        </w:rPr>
      </w:pPr>
    </w:p>
    <w:p w14:paraId="03B74C08" w14:textId="4C31510C" w:rsidR="00BE47FD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2. Motorcycles travelling approximately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must have the annual maintenance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and the specified mileage-based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items carried out together.</w:t>
      </w:r>
    </w:p>
    <w:p w14:paraId="23CF3845" w14:textId="5D2224C8" w:rsidR="00BE47FD" w:rsidRDefault="00BE47FD" w:rsidP="00BE47FD">
      <w:pPr>
        <w:rPr>
          <w:rFonts w:ascii="Verdana" w:eastAsia="Times New Roman" w:hAnsi="Verdana" w:cstheme="minorHAnsi"/>
        </w:rPr>
      </w:pPr>
    </w:p>
    <w:p w14:paraId="272FD147" w14:textId="3984E689" w:rsidR="00DA21E8" w:rsidRP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3. Motorcycles travelling more than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must have the mileage-based items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maintained as the motorcycle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reaches the specified mileage. In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addition to this, annual based items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will require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maintenance at their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specified annual intervals.</w:t>
      </w:r>
    </w:p>
    <w:p w14:paraId="3308C8B6" w14:textId="77777777" w:rsidR="00DA21E8" w:rsidRDefault="00DA21E8" w:rsidP="00DA21E8">
      <w:pPr>
        <w:rPr>
          <w:rFonts w:ascii="Verdana" w:eastAsia="Times New Roman" w:hAnsi="Verdana" w:cstheme="minorHAnsi"/>
        </w:rPr>
      </w:pPr>
    </w:p>
    <w:p w14:paraId="217E5E22" w14:textId="00C8840C" w:rsidR="00DA21E8" w:rsidRP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In all cases maintenance must be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carried out at or before the specified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maintenance intervals shown. Consult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an authorized Triumph dealer for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advice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on which maintenance schedule is most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suitable for your motorcycle.</w:t>
      </w:r>
    </w:p>
    <w:p w14:paraId="31EEDF0F" w14:textId="77777777" w:rsidR="00DA21E8" w:rsidRDefault="00DA21E8" w:rsidP="00DA21E8">
      <w:pPr>
        <w:rPr>
          <w:rFonts w:ascii="Verdana" w:eastAsia="Times New Roman" w:hAnsi="Verdana" w:cstheme="minorHAnsi"/>
        </w:rPr>
      </w:pPr>
    </w:p>
    <w:p w14:paraId="01E9E766" w14:textId="250ACEB1" w:rsid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Triumph Motorcycles cannot accept any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responsibility for damage or injury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resulting from incorrect maintenance or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improper adjustment.</w:t>
      </w:r>
    </w:p>
    <w:p w14:paraId="2AA831DF" w14:textId="118DFC20" w:rsidR="00DA21E8" w:rsidRDefault="00DA21E8" w:rsidP="00DA21E8">
      <w:pPr>
        <w:rPr>
          <w:rFonts w:ascii="Verdana" w:eastAsia="Times New Roman" w:hAnsi="Verdana" w:cstheme="minorHAnsi"/>
        </w:rPr>
      </w:pPr>
    </w:p>
    <w:p w14:paraId="0F0E0F60" w14:textId="715806A9" w:rsidR="00DA21E8" w:rsidRDefault="00DA21E8" w:rsidP="00DA21E8">
      <w:pPr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  <w:noProof/>
        </w:rPr>
        <w:lastRenderedPageBreak/>
        <w:drawing>
          <wp:inline distT="0" distB="0" distL="0" distR="0" wp14:anchorId="6B52C8F4" wp14:editId="670BFA94">
            <wp:extent cx="5943600" cy="7355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5-23 at 6.09.19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inorHAnsi"/>
          <w:noProof/>
        </w:rPr>
        <w:lastRenderedPageBreak/>
        <w:drawing>
          <wp:inline distT="0" distB="0" distL="0" distR="0" wp14:anchorId="59047D06" wp14:editId="5198E8F7">
            <wp:extent cx="5943600" cy="7764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5-23 at 6.09.4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2A71" w14:textId="77777777" w:rsidR="00BE47FD" w:rsidRPr="00EE7D9F" w:rsidRDefault="00BE47FD" w:rsidP="00BE47FD">
      <w:pPr>
        <w:rPr>
          <w:rFonts w:ascii="Verdana" w:eastAsia="Times New Roman" w:hAnsi="Verdana" w:cstheme="minorHAnsi"/>
        </w:rPr>
      </w:pPr>
    </w:p>
    <w:p w14:paraId="15040702" w14:textId="6D30F9C0" w:rsidR="00E95B00" w:rsidRDefault="00E269C0" w:rsidP="00E95B00">
      <w:pPr>
        <w:rPr>
          <w:rFonts w:ascii="Verdana" w:hAnsi="Verdana" w:cstheme="minorHAnsi"/>
          <w:noProof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5DF7B596" wp14:editId="35386EAC">
            <wp:extent cx="5943600" cy="67925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05-23 at 4.55.54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0AEA2022" wp14:editId="50FA8F0E">
            <wp:extent cx="5943600" cy="57791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19-05-23 at 4.56.03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D4E6E" w14:textId="783775C3" w:rsidR="00E95B00" w:rsidRDefault="00E95B00" w:rsidP="00E95B00">
      <w:pPr>
        <w:rPr>
          <w:rFonts w:ascii="Verdana" w:hAnsi="Verdana" w:cstheme="minorHAnsi"/>
          <w:noProof/>
        </w:rPr>
      </w:pPr>
    </w:p>
    <w:p w14:paraId="34E355AF" w14:textId="6CA45AAC" w:rsidR="004C19D9" w:rsidRDefault="004C19D9" w:rsidP="00E95B00">
      <w:pPr>
        <w:rPr>
          <w:rFonts w:ascii="Verdana" w:hAnsi="Verdana" w:cstheme="minorHAnsi"/>
          <w:noProof/>
        </w:rPr>
      </w:pPr>
    </w:p>
    <w:p w14:paraId="4696EA62" w14:textId="77777777" w:rsidR="00E95B00" w:rsidRPr="00E95B00" w:rsidRDefault="00E95B00" w:rsidP="00E95B00">
      <w:pPr>
        <w:rPr>
          <w:rFonts w:ascii="Verdana" w:hAnsi="Verdana" w:cstheme="minorHAnsi"/>
          <w:noProof/>
        </w:rPr>
      </w:pPr>
    </w:p>
    <w:p w14:paraId="0EE790A9" w14:textId="64A55811" w:rsidR="00104C7F" w:rsidRPr="00E95B00" w:rsidRDefault="00104C7F" w:rsidP="00104C7F">
      <w:pPr>
        <w:rPr>
          <w:rFonts w:ascii="Verdana" w:hAnsi="Verdana" w:cstheme="minorHAnsi"/>
        </w:rPr>
      </w:pPr>
    </w:p>
    <w:p w14:paraId="3630789E" w14:textId="7C900336" w:rsidR="00104C7F" w:rsidRPr="00E95B00" w:rsidRDefault="00104C7F" w:rsidP="00104C7F">
      <w:pPr>
        <w:rPr>
          <w:rFonts w:ascii="Verdana" w:hAnsi="Verdana" w:cstheme="minorHAnsi"/>
        </w:rPr>
      </w:pPr>
    </w:p>
    <w:p w14:paraId="3BD82933" w14:textId="6EB169A8" w:rsidR="00104C7F" w:rsidRPr="00E95B00" w:rsidRDefault="00104C7F" w:rsidP="00104C7F">
      <w:pPr>
        <w:rPr>
          <w:rFonts w:ascii="Verdana" w:hAnsi="Verdana" w:cstheme="minorHAnsi"/>
        </w:rPr>
      </w:pPr>
    </w:p>
    <w:p w14:paraId="272F53F5" w14:textId="5DB4B6A5" w:rsidR="00104C7F" w:rsidRPr="00E95B00" w:rsidRDefault="00104C7F" w:rsidP="00104C7F">
      <w:pPr>
        <w:rPr>
          <w:rFonts w:ascii="Verdana" w:hAnsi="Verdana" w:cstheme="minorHAnsi"/>
        </w:rPr>
      </w:pPr>
    </w:p>
    <w:p w14:paraId="78CFAD35" w14:textId="5234BF37" w:rsidR="00104C7F" w:rsidRPr="00E95B00" w:rsidRDefault="00104C7F" w:rsidP="00104C7F">
      <w:pPr>
        <w:rPr>
          <w:rFonts w:ascii="Verdana" w:hAnsi="Verdana" w:cstheme="minorHAnsi"/>
          <w:noProof/>
        </w:rPr>
      </w:pPr>
    </w:p>
    <w:p w14:paraId="4C988FA6" w14:textId="77777777" w:rsidR="00104C7F" w:rsidRPr="00E95B00" w:rsidRDefault="00104C7F" w:rsidP="00104C7F">
      <w:pPr>
        <w:rPr>
          <w:rFonts w:ascii="Verdana" w:hAnsi="Verdana" w:cstheme="minorHAnsi"/>
        </w:rPr>
      </w:pPr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14852"/>
    <w:rsid w:val="000C1856"/>
    <w:rsid w:val="00104C7F"/>
    <w:rsid w:val="00177090"/>
    <w:rsid w:val="001D5CCF"/>
    <w:rsid w:val="00271FDD"/>
    <w:rsid w:val="002B53AC"/>
    <w:rsid w:val="003040E7"/>
    <w:rsid w:val="004C19D9"/>
    <w:rsid w:val="006C711E"/>
    <w:rsid w:val="00744212"/>
    <w:rsid w:val="007C34FE"/>
    <w:rsid w:val="009521C6"/>
    <w:rsid w:val="00B94409"/>
    <w:rsid w:val="00BE47FD"/>
    <w:rsid w:val="00C63671"/>
    <w:rsid w:val="00C83E1B"/>
    <w:rsid w:val="00DA21E8"/>
    <w:rsid w:val="00DB7A50"/>
    <w:rsid w:val="00E269C0"/>
    <w:rsid w:val="00E33063"/>
    <w:rsid w:val="00E95B00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2019-05-23T22:11:00Z</dcterms:created>
  <dcterms:modified xsi:type="dcterms:W3CDTF">2019-05-23T22:11:00Z</dcterms:modified>
</cp:coreProperties>
</file>